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AF0" w:rsidRDefault="00602C42">
      <w:pPr>
        <w:jc w:val="center"/>
        <w:rPr>
          <w:rFonts w:ascii="黑体" w:eastAsia="黑体" w:hAnsi="华文中宋"/>
          <w:b/>
          <w:color w:val="000000"/>
          <w:sz w:val="36"/>
          <w:szCs w:val="36"/>
        </w:rPr>
      </w:pPr>
      <w:r>
        <w:rPr>
          <w:rFonts w:ascii="黑体" w:eastAsia="黑体" w:hAnsi="华文中宋" w:hint="eastAsia"/>
          <w:b/>
          <w:color w:val="000000"/>
          <w:sz w:val="36"/>
          <w:szCs w:val="36"/>
        </w:rPr>
        <w:t>山东大学学生创新创业工作先进集体申报表</w:t>
      </w:r>
    </w:p>
    <w:p w:rsidR="005F1AF0" w:rsidRDefault="00602C42">
      <w:pPr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单位（盖章）：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8"/>
        <w:gridCol w:w="3197"/>
        <w:gridCol w:w="3197"/>
        <w:gridCol w:w="3197"/>
        <w:gridCol w:w="2915"/>
      </w:tblGrid>
      <w:tr w:rsidR="005F1AF0">
        <w:trPr>
          <w:trHeight w:val="640"/>
        </w:trPr>
        <w:tc>
          <w:tcPr>
            <w:tcW w:w="2628" w:type="dxa"/>
            <w:vMerge w:val="restart"/>
          </w:tcPr>
          <w:p w:rsidR="005F1AF0" w:rsidRDefault="00602C42"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</w:rPr>
              <w:t>创新创业活动情况</w:t>
            </w:r>
          </w:p>
        </w:tc>
        <w:tc>
          <w:tcPr>
            <w:tcW w:w="3197" w:type="dxa"/>
          </w:tcPr>
          <w:p w:rsidR="005F1AF0" w:rsidRDefault="00602C42">
            <w:pPr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2016</w:t>
            </w:r>
            <w:r>
              <w:rPr>
                <w:rFonts w:ascii="宋体" w:hAnsi="宋体" w:hint="eastAsia"/>
                <w:sz w:val="20"/>
                <w:szCs w:val="18"/>
              </w:rPr>
              <w:t>“创青春”大学生创业计划竞赛申报团队</w:t>
            </w:r>
          </w:p>
        </w:tc>
        <w:tc>
          <w:tcPr>
            <w:tcW w:w="3197" w:type="dxa"/>
          </w:tcPr>
          <w:p w:rsidR="005F1AF0" w:rsidRDefault="00602C42">
            <w:pPr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2016</w:t>
            </w:r>
            <w:r>
              <w:rPr>
                <w:rFonts w:ascii="宋体" w:hAnsi="宋体" w:hint="eastAsia"/>
                <w:sz w:val="20"/>
                <w:szCs w:val="18"/>
              </w:rPr>
              <w:t>“创青春”全国大学生创业计划竞赛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>获奖数量</w:t>
            </w:r>
          </w:p>
        </w:tc>
        <w:tc>
          <w:tcPr>
            <w:tcW w:w="3197" w:type="dxa"/>
          </w:tcPr>
          <w:p w:rsidR="005F1AF0" w:rsidRDefault="00602C42">
            <w:pPr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2016</w:t>
            </w:r>
            <w:r>
              <w:rPr>
                <w:rFonts w:ascii="宋体" w:hAnsi="宋体" w:hint="eastAsia"/>
                <w:sz w:val="20"/>
                <w:szCs w:val="18"/>
              </w:rPr>
              <w:t>“创青春”山东省大学生创业计划竞赛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>获奖数量</w:t>
            </w:r>
          </w:p>
        </w:tc>
        <w:tc>
          <w:tcPr>
            <w:tcW w:w="2915" w:type="dxa"/>
          </w:tcPr>
          <w:p w:rsidR="005F1AF0" w:rsidRDefault="00602C42">
            <w:pPr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2016</w:t>
            </w:r>
            <w:r>
              <w:rPr>
                <w:rFonts w:ascii="宋体" w:hAnsi="宋体" w:hint="eastAsia"/>
                <w:sz w:val="20"/>
                <w:szCs w:val="18"/>
              </w:rPr>
              <w:t>“创青春”山东大学大学生创业计划竞赛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>竞赛获奖数量</w:t>
            </w:r>
          </w:p>
        </w:tc>
      </w:tr>
      <w:tr w:rsidR="005F1AF0">
        <w:trPr>
          <w:trHeight w:val="681"/>
        </w:trPr>
        <w:tc>
          <w:tcPr>
            <w:tcW w:w="2628" w:type="dxa"/>
            <w:vMerge/>
          </w:tcPr>
          <w:p w:rsidR="005F1AF0" w:rsidRDefault="005F1AF0">
            <w:pPr>
              <w:spacing w:line="400" w:lineRule="exac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3197" w:type="dxa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“律舟”志愿法律服务中心</w:t>
            </w:r>
          </w:p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山东省济南市怡然养生养老生态农业有限责任公司</w:t>
            </w:r>
          </w:p>
        </w:tc>
        <w:tc>
          <w:tcPr>
            <w:tcW w:w="3197" w:type="dxa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0</w:t>
            </w:r>
          </w:p>
        </w:tc>
        <w:tc>
          <w:tcPr>
            <w:tcW w:w="3197" w:type="dxa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0</w:t>
            </w:r>
          </w:p>
        </w:tc>
        <w:tc>
          <w:tcPr>
            <w:tcW w:w="2915" w:type="dxa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2</w:t>
            </w:r>
          </w:p>
        </w:tc>
      </w:tr>
      <w:tr w:rsidR="005F1AF0">
        <w:trPr>
          <w:trHeight w:val="417"/>
        </w:trPr>
        <w:tc>
          <w:tcPr>
            <w:tcW w:w="2628" w:type="dxa"/>
            <w:vMerge/>
          </w:tcPr>
          <w:p w:rsidR="005F1AF0" w:rsidRDefault="005F1AF0">
            <w:pPr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5F1AF0" w:rsidRDefault="00602C42">
            <w:pPr>
              <w:jc w:val="center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学院特色竞赛国家级（名称、获奖数量）</w:t>
            </w:r>
          </w:p>
        </w:tc>
        <w:tc>
          <w:tcPr>
            <w:tcW w:w="3197" w:type="dxa"/>
            <w:vAlign w:val="center"/>
          </w:tcPr>
          <w:p w:rsidR="005F1AF0" w:rsidRDefault="00602C42">
            <w:pPr>
              <w:jc w:val="center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学院特色竞赛省级（名称、获奖数量）</w:t>
            </w:r>
          </w:p>
        </w:tc>
        <w:tc>
          <w:tcPr>
            <w:tcW w:w="6112" w:type="dxa"/>
            <w:gridSpan w:val="2"/>
            <w:vAlign w:val="center"/>
          </w:tcPr>
          <w:p w:rsidR="005F1AF0" w:rsidRDefault="00602C42">
            <w:pPr>
              <w:spacing w:line="400" w:lineRule="exact"/>
              <w:jc w:val="center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校级科技创新立项数量</w:t>
            </w:r>
          </w:p>
        </w:tc>
      </w:tr>
      <w:tr w:rsidR="005F1AF0">
        <w:trPr>
          <w:trHeight w:val="479"/>
        </w:trPr>
        <w:tc>
          <w:tcPr>
            <w:tcW w:w="2628" w:type="dxa"/>
            <w:vMerge/>
          </w:tcPr>
          <w:p w:rsidR="005F1AF0" w:rsidRDefault="005F1AF0">
            <w:pPr>
              <w:spacing w:line="400" w:lineRule="exac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3197" w:type="dxa"/>
          </w:tcPr>
          <w:p w:rsidR="005F1AF0" w:rsidRDefault="003F5E3B">
            <w:pPr>
              <w:rPr>
                <w:rFonts w:ascii="宋体" w:hAnsi="宋体"/>
                <w:color w:val="000000"/>
                <w:sz w:val="20"/>
                <w:szCs w:val="18"/>
              </w:rPr>
            </w:pPr>
            <w:bookmarkStart w:id="0" w:name="_GoBack"/>
            <w:bookmarkEnd w:id="0"/>
            <w:r>
              <w:rPr>
                <w:rFonts w:ascii="宋体" w:hAnsi="宋体"/>
                <w:color w:val="000000"/>
                <w:sz w:val="20"/>
                <w:szCs w:val="18"/>
              </w:rPr>
              <w:t>0</w:t>
            </w:r>
          </w:p>
        </w:tc>
        <w:tc>
          <w:tcPr>
            <w:tcW w:w="3197" w:type="dxa"/>
          </w:tcPr>
          <w:p w:rsidR="005F1AF0" w:rsidRDefault="003F5E3B">
            <w:pPr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zCs w:val="18"/>
              </w:rPr>
              <w:t>0</w:t>
            </w:r>
          </w:p>
        </w:tc>
        <w:tc>
          <w:tcPr>
            <w:tcW w:w="6112" w:type="dxa"/>
            <w:gridSpan w:val="2"/>
          </w:tcPr>
          <w:p w:rsidR="005F1AF0" w:rsidRDefault="003F5E3B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/>
                <w:color w:val="000000"/>
                <w:sz w:val="20"/>
                <w:szCs w:val="18"/>
              </w:rPr>
              <w:t>0</w:t>
            </w:r>
          </w:p>
        </w:tc>
      </w:tr>
      <w:tr w:rsidR="005F1AF0">
        <w:trPr>
          <w:trHeight w:val="514"/>
        </w:trPr>
        <w:tc>
          <w:tcPr>
            <w:tcW w:w="2628" w:type="dxa"/>
            <w:vMerge w:val="restart"/>
          </w:tcPr>
          <w:p w:rsidR="005F1AF0" w:rsidRDefault="00602C42">
            <w:pPr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</w:rPr>
              <w:t>创新创业教育情况</w:t>
            </w:r>
          </w:p>
        </w:tc>
        <w:tc>
          <w:tcPr>
            <w:tcW w:w="6394" w:type="dxa"/>
            <w:gridSpan w:val="2"/>
            <w:vAlign w:val="center"/>
          </w:tcPr>
          <w:p w:rsidR="005F1AF0" w:rsidRDefault="00602C42">
            <w:pPr>
              <w:jc w:val="center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创新创业类讲座（名称、数量）</w:t>
            </w:r>
          </w:p>
        </w:tc>
        <w:tc>
          <w:tcPr>
            <w:tcW w:w="3197" w:type="dxa"/>
            <w:vAlign w:val="center"/>
          </w:tcPr>
          <w:p w:rsidR="005F1AF0" w:rsidRDefault="00602C42">
            <w:pPr>
              <w:spacing w:line="400" w:lineRule="exact"/>
              <w:jc w:val="center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学院参与指导学生创新创业教师数量</w:t>
            </w:r>
          </w:p>
        </w:tc>
        <w:tc>
          <w:tcPr>
            <w:tcW w:w="2915" w:type="dxa"/>
            <w:vAlign w:val="center"/>
          </w:tcPr>
          <w:p w:rsidR="005F1AF0" w:rsidRDefault="00602C42">
            <w:pPr>
              <w:spacing w:line="400" w:lineRule="exact"/>
              <w:jc w:val="center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学院特色做法</w:t>
            </w:r>
          </w:p>
        </w:tc>
      </w:tr>
      <w:tr w:rsidR="005F1AF0">
        <w:trPr>
          <w:trHeight w:val="705"/>
        </w:trPr>
        <w:tc>
          <w:tcPr>
            <w:tcW w:w="2628" w:type="dxa"/>
            <w:vMerge/>
          </w:tcPr>
          <w:p w:rsidR="005F1AF0" w:rsidRDefault="005F1AF0">
            <w:pPr>
              <w:spacing w:line="400" w:lineRule="exac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6394" w:type="dxa"/>
            <w:gridSpan w:val="2"/>
          </w:tcPr>
          <w:p w:rsidR="005F1AF0" w:rsidRDefault="005F1AF0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</w:p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大学生创业就业指导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 xml:space="preserve">   1</w:t>
            </w:r>
          </w:p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大学生职业生涯规划指导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 xml:space="preserve">  1</w:t>
            </w:r>
          </w:p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“大众创业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>万众创新”大学生创业计划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 xml:space="preserve">  1</w:t>
            </w:r>
          </w:p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创新创业班会、形势政策课</w:t>
            </w:r>
            <w:r>
              <w:rPr>
                <w:rFonts w:ascii="宋体" w:hAnsi="宋体" w:hint="eastAsia"/>
                <w:color w:val="000000"/>
                <w:sz w:val="20"/>
                <w:szCs w:val="18"/>
              </w:rPr>
              <w:t xml:space="preserve">   4</w:t>
            </w:r>
          </w:p>
        </w:tc>
        <w:tc>
          <w:tcPr>
            <w:tcW w:w="3197" w:type="dxa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4</w:t>
            </w:r>
          </w:p>
        </w:tc>
        <w:tc>
          <w:tcPr>
            <w:tcW w:w="2915" w:type="dxa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由学院团委书记、各年级辅导员、研究生辅导员等共同对学生进行教育。并将创新创业教育融入班会、形势政策课，与专题讲座相辅相成，覆盖面广，效果好。</w:t>
            </w:r>
          </w:p>
        </w:tc>
      </w:tr>
      <w:tr w:rsidR="005F1AF0">
        <w:trPr>
          <w:trHeight w:val="1082"/>
        </w:trPr>
        <w:tc>
          <w:tcPr>
            <w:tcW w:w="2628" w:type="dxa"/>
          </w:tcPr>
          <w:p w:rsidR="005F1AF0" w:rsidRDefault="00602C42">
            <w:pPr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</w:rPr>
              <w:lastRenderedPageBreak/>
              <w:t>创新创业相关激励政策、物质保障</w:t>
            </w:r>
          </w:p>
        </w:tc>
        <w:tc>
          <w:tcPr>
            <w:tcW w:w="12506" w:type="dxa"/>
            <w:gridSpan w:val="4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学院具体做法（针对学生、教师的政策及物质支持）</w:t>
            </w:r>
          </w:p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对学生进行常态化的创新创业教育，形成了以专题讲座、主题班会、形势政策课、创新创业比赛等成体系，多层次的教育模式，形成了较为浓厚的创新创业氛围。学院专门配备创新创业指导教师，包括团委书记、本科各年级辅导员、研究生辅导员，有专门负责领导创新创业工作的党委副书记，多方合力，共同教育。针对参加创新创业活动的团队，学院还专门为各团队全院范围内招募专业性的指导老师，进行专门辅导。并对相关创新创业团队提供了一定的资金支持，部分奖学金项目也参考创新创业表现，增强了学生的积极性。</w:t>
            </w:r>
          </w:p>
        </w:tc>
      </w:tr>
      <w:tr w:rsidR="005F1AF0">
        <w:trPr>
          <w:trHeight w:val="628"/>
        </w:trPr>
        <w:tc>
          <w:tcPr>
            <w:tcW w:w="2628" w:type="dxa"/>
            <w:vMerge w:val="restart"/>
          </w:tcPr>
          <w:p w:rsidR="005F1AF0" w:rsidRDefault="00602C42">
            <w:pPr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</w:rPr>
              <w:t>创新创业学生组织情况</w:t>
            </w:r>
          </w:p>
        </w:tc>
        <w:tc>
          <w:tcPr>
            <w:tcW w:w="6394" w:type="dxa"/>
            <w:gridSpan w:val="2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院级学生科技创新类社团、组织（数量、名称、规模）</w:t>
            </w:r>
          </w:p>
        </w:tc>
        <w:tc>
          <w:tcPr>
            <w:tcW w:w="6112" w:type="dxa"/>
            <w:gridSpan w:val="2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20"/>
                <w:szCs w:val="18"/>
              </w:rPr>
            </w:pPr>
            <w:r>
              <w:rPr>
                <w:rFonts w:ascii="宋体" w:hAnsi="宋体" w:hint="eastAsia"/>
                <w:color w:val="000000"/>
                <w:sz w:val="20"/>
                <w:szCs w:val="18"/>
              </w:rPr>
              <w:t>参与山东大学学生会学生创新创业实践中心学生骨干数量</w:t>
            </w:r>
          </w:p>
        </w:tc>
      </w:tr>
      <w:tr w:rsidR="005F1AF0">
        <w:trPr>
          <w:trHeight w:val="377"/>
        </w:trPr>
        <w:tc>
          <w:tcPr>
            <w:tcW w:w="2628" w:type="dxa"/>
            <w:vMerge/>
          </w:tcPr>
          <w:p w:rsidR="005F1AF0" w:rsidRDefault="005F1AF0">
            <w:pPr>
              <w:spacing w:line="400" w:lineRule="exact"/>
              <w:rPr>
                <w:rFonts w:ascii="宋体" w:hAnsi="宋体"/>
                <w:b/>
                <w:color w:val="000000"/>
                <w:sz w:val="28"/>
              </w:rPr>
            </w:pPr>
          </w:p>
        </w:tc>
        <w:tc>
          <w:tcPr>
            <w:tcW w:w="6394" w:type="dxa"/>
            <w:gridSpan w:val="2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12" w:type="dxa"/>
            <w:gridSpan w:val="2"/>
          </w:tcPr>
          <w:p w:rsidR="005F1AF0" w:rsidRDefault="00602C42">
            <w:pPr>
              <w:spacing w:line="40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</w:tr>
    </w:tbl>
    <w:p w:rsidR="005F1AF0" w:rsidRDefault="00602C42">
      <w:pPr>
        <w:rPr>
          <w:rFonts w:ascii="华文中宋" w:eastAsia="华文中宋" w:hAnsi="华文中宋"/>
          <w:color w:val="000000"/>
          <w:sz w:val="32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注：表格填写请简要出相关条目，支撑材料可另附页；“创青春”外其他竞赛请附证书及照片；相关学院特色竞赛及做法请附简单说明以便交流。</w:t>
      </w:r>
    </w:p>
    <w:p w:rsidR="005F1AF0" w:rsidRDefault="00602C42">
      <w:r>
        <w:rPr>
          <w:rFonts w:ascii="华文中宋" w:eastAsia="华文中宋" w:hAnsi="华文中宋"/>
          <w:color w:val="000000"/>
          <w:sz w:val="32"/>
        </w:rPr>
        <w:br w:type="page"/>
      </w:r>
    </w:p>
    <w:sectPr w:rsidR="005F1AF0" w:rsidSect="005F1A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C42" w:rsidRDefault="00602C42" w:rsidP="003F5E3B">
      <w:r>
        <w:separator/>
      </w:r>
    </w:p>
  </w:endnote>
  <w:endnote w:type="continuationSeparator" w:id="1">
    <w:p w:rsidR="00602C42" w:rsidRDefault="00602C42" w:rsidP="003F5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C42" w:rsidRDefault="00602C42" w:rsidP="003F5E3B">
      <w:r>
        <w:separator/>
      </w:r>
    </w:p>
  </w:footnote>
  <w:footnote w:type="continuationSeparator" w:id="1">
    <w:p w:rsidR="00602C42" w:rsidRDefault="00602C42" w:rsidP="003F5E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C7A"/>
    <w:rsid w:val="00265D44"/>
    <w:rsid w:val="003F5E3B"/>
    <w:rsid w:val="005F1AF0"/>
    <w:rsid w:val="00602C42"/>
    <w:rsid w:val="00892890"/>
    <w:rsid w:val="00CC5C7A"/>
    <w:rsid w:val="00D63099"/>
    <w:rsid w:val="160317F2"/>
    <w:rsid w:val="1FCD5CEC"/>
    <w:rsid w:val="28FC0855"/>
    <w:rsid w:val="2F580EE3"/>
    <w:rsid w:val="39AF690C"/>
    <w:rsid w:val="3F791F22"/>
    <w:rsid w:val="59710BD6"/>
    <w:rsid w:val="6FD5349D"/>
    <w:rsid w:val="70A60898"/>
    <w:rsid w:val="767F4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F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F1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F1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F1AF0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F1A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</Words>
  <Characters>721</Characters>
  <Application>Microsoft Office Word</Application>
  <DocSecurity>0</DocSecurity>
  <Lines>6</Lines>
  <Paragraphs>1</Paragraphs>
  <ScaleCrop>false</ScaleCrop>
  <Company>china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SDUJSZX</dc:creator>
  <cp:lastModifiedBy>tianzi</cp:lastModifiedBy>
  <cp:revision>3</cp:revision>
  <dcterms:created xsi:type="dcterms:W3CDTF">2017-04-18T08:43:00Z</dcterms:created>
  <dcterms:modified xsi:type="dcterms:W3CDTF">2017-04-19T06:13:00Z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